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FC61" w14:textId="160FCADC" w:rsidR="003A3265" w:rsidRDefault="003F5304">
      <w:r>
        <w:rPr>
          <w:noProof/>
        </w:rPr>
        <w:drawing>
          <wp:anchor distT="0" distB="0" distL="114300" distR="114300" simplePos="0" relativeHeight="251657728" behindDoc="1" locked="0" layoutInCell="1" allowOverlap="1" wp14:anchorId="4B58FC6B" wp14:editId="71E7E5CC">
            <wp:simplePos x="0" y="0"/>
            <wp:positionH relativeFrom="column">
              <wp:posOffset>4942840</wp:posOffset>
            </wp:positionH>
            <wp:positionV relativeFrom="paragraph">
              <wp:posOffset>-317500</wp:posOffset>
            </wp:positionV>
            <wp:extent cx="1176793" cy="1160891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793" cy="11608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D8E">
        <w:rPr>
          <w:noProof/>
        </w:rPr>
        <w:pict w14:anchorId="507BEA26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0" o:spid="_x0000_s1030" type="#_x0000_t202" alt="" style="position:absolute;margin-left:.2pt;margin-top:70.65pt;width:593.55pt;height:3.55pt;z-index:25166336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>
            <o:lock v:ext="edit" aspectratio="t" verticies="t" text="t" shapetype="t"/>
            <v:textbox>
              <w:txbxContent>
                <w:p w14:paraId="4B58FC7B" w14:textId="77777777" w:rsidR="00DC4F31" w:rsidRPr="00C821FD" w:rsidRDefault="00DC4F31" w:rsidP="00C821FD">
                  <w:pPr>
                    <w:jc w:val="center"/>
                    <w:rPr>
                      <w:rFonts w:ascii="Baskerville Old Face" w:hAnsi="Baskerville Old Face" w:cs="Arial"/>
                      <w:color w:val="2E74B5" w:themeColor="accent1" w:themeShade="BF"/>
                      <w:sz w:val="96"/>
                      <w:szCs w:val="52"/>
                    </w:rPr>
                  </w:pPr>
                </w:p>
              </w:txbxContent>
            </v:textbox>
            <w10:wrap type="square" side="right" anchorx="page"/>
          </v:shape>
        </w:pict>
      </w:r>
      <w:r w:rsidR="00DC348F">
        <w:rPr>
          <w:noProof/>
        </w:rPr>
        <w:drawing>
          <wp:inline distT="0" distB="0" distL="0" distR="0" wp14:anchorId="4B58FC6F" wp14:editId="727CD233">
            <wp:extent cx="1009815" cy="795130"/>
            <wp:effectExtent l="0" t="0" r="0" b="0"/>
            <wp:docPr id="3" name="Immagine 2" descr="logo-new-R4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ew-R4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024" cy="80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8FC62" w14:textId="77777777" w:rsidR="0015041E" w:rsidRDefault="00311D8E" w:rsidP="00D27285">
      <w:pPr>
        <w:jc w:val="center"/>
        <w:rPr>
          <w:color w:val="FF0000"/>
          <w:sz w:val="40"/>
          <w:szCs w:val="40"/>
        </w:rPr>
      </w:pPr>
      <w:r>
        <w:rPr>
          <w:noProof/>
        </w:rPr>
        <w:pict w14:anchorId="15B19E28">
          <v:shape id="Casella di testo 8" o:spid="_x0000_s1029" type="#_x0000_t202" style="position:absolute;left:0;text-align:left;margin-left:241.75pt;margin-top:11.6pt;width:94.45pt;height:4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>
            <o:lock v:ext="edit" aspectratio="t" verticies="t" text="t" shapetype="t"/>
            <v:textbox>
              <w:txbxContent>
                <w:p w14:paraId="4B58FC7C" w14:textId="77777777" w:rsidR="00DC4F31" w:rsidRDefault="00DC4F31" w:rsidP="00124547">
                  <w:pPr>
                    <w:jc w:val="center"/>
                  </w:pPr>
                </w:p>
              </w:txbxContent>
            </v:textbox>
          </v:shape>
        </w:pict>
      </w:r>
      <w:r w:rsidR="008E153B" w:rsidRPr="00D27285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66432" behindDoc="0" locked="1" layoutInCell="1" allowOverlap="1" wp14:anchorId="4B58FC72" wp14:editId="4B58FC73">
            <wp:simplePos x="0" y="0"/>
            <wp:positionH relativeFrom="column">
              <wp:posOffset>2301240</wp:posOffset>
            </wp:positionH>
            <wp:positionV relativeFrom="page">
              <wp:posOffset>12976225</wp:posOffset>
            </wp:positionV>
            <wp:extent cx="4679950" cy="57150"/>
            <wp:effectExtent l="0" t="0" r="0" b="0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799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="008E153B" w:rsidRPr="00D27285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0" locked="1" layoutInCell="1" allowOverlap="1" wp14:anchorId="4B58FC74" wp14:editId="4B58FC75">
            <wp:simplePos x="0" y="0"/>
            <wp:positionH relativeFrom="column">
              <wp:posOffset>2336800</wp:posOffset>
            </wp:positionH>
            <wp:positionV relativeFrom="page">
              <wp:posOffset>12709525</wp:posOffset>
            </wp:positionV>
            <wp:extent cx="4679950" cy="57150"/>
            <wp:effectExtent l="0" t="0" r="0" b="0"/>
            <wp:wrapNone/>
            <wp:docPr id="16" name="Immagin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799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40"/>
          <w:szCs w:val="40"/>
        </w:rPr>
        <w:pict w14:anchorId="0B174866">
          <v:shape id="Casella di testo 15" o:spid="_x0000_s1028" type="#_x0000_t202" alt="" style="position:absolute;left:0;text-align:left;margin-left:-58.1pt;margin-top:1027.7pt;width:854.1pt;height:59.3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>
            <o:lock v:ext="edit" aspectratio="t" verticies="t" text="t" shapetype="t"/>
            <v:textbox>
              <w:txbxContent>
                <w:p w14:paraId="4B58FC7D" w14:textId="77777777" w:rsidR="00DC4F31" w:rsidRPr="00841406" w:rsidRDefault="00DC4F31" w:rsidP="008E153B">
                  <w:pPr>
                    <w:pStyle w:val="Paragrafobase"/>
                    <w:jc w:val="center"/>
                    <w:rPr>
                      <w:rFonts w:ascii="Geneva" w:hAnsi="Geneva" w:cs="Times New Roman"/>
                      <w:bCs/>
                      <w:color w:val="006082"/>
                      <w:sz w:val="28"/>
                      <w:szCs w:val="28"/>
                    </w:rPr>
                  </w:pPr>
                  <w:r w:rsidRPr="00841406">
                    <w:rPr>
                      <w:rFonts w:ascii="Geneva" w:hAnsi="Geneva" w:cs="Times New Roman"/>
                      <w:sz w:val="28"/>
                      <w:szCs w:val="28"/>
                    </w:rPr>
                    <w:t>contatti</w:t>
                  </w:r>
                  <w:r w:rsidRPr="00841406">
                    <w:rPr>
                      <w:rFonts w:ascii="Geneva" w:hAnsi="Geneva" w:cs="Times New Roman"/>
                      <w:sz w:val="28"/>
                      <w:szCs w:val="28"/>
                    </w:rPr>
                    <w:br/>
                  </w:r>
                  <w:r w:rsidRPr="00841406">
                    <w:rPr>
                      <w:rFonts w:ascii="Geneva" w:hAnsi="Geneva" w:cs="Times New Roman"/>
                      <w:bCs/>
                      <w:color w:val="006082"/>
                      <w:sz w:val="28"/>
                      <w:szCs w:val="28"/>
                    </w:rPr>
                    <w:t>antonella.brozzetti@unisi.it</w:t>
                  </w:r>
                </w:p>
                <w:p w14:paraId="4B58FC7E" w14:textId="77777777" w:rsidR="00DC4F31" w:rsidRPr="005B151D" w:rsidRDefault="00DC4F31" w:rsidP="008E153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anchory="page"/>
            <w10:anchorlock/>
          </v:shape>
        </w:pict>
      </w:r>
      <w:r>
        <w:rPr>
          <w:noProof/>
        </w:rPr>
        <w:pict w14:anchorId="6C38A33A">
          <v:shape id="Casella di testo 9" o:spid="_x0000_s1027" type="#_x0000_t202" style="position:absolute;left:0;text-align:left;margin-left:.2pt;margin-top:277.85pt;width:597.25pt;height:378pt;z-index:25166233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filled="f" stroked="f">
            <o:lock v:ext="edit" aspectratio="t" verticies="t" text="t" shapetype="t"/>
            <v:textbox>
              <w:txbxContent>
                <w:p w14:paraId="4B58FC7F" w14:textId="77777777" w:rsidR="00DC4F31" w:rsidRDefault="00DC4F31" w:rsidP="005F6BA6">
                  <w:pPr>
                    <w:jc w:val="center"/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</w:pPr>
                  <w:r w:rsidRPr="005F6BA6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Nell’ambito del Corso di </w:t>
                  </w:r>
                  <w:proofErr w:type="spellStart"/>
                  <w:r w:rsidRPr="003F5304">
                    <w:rPr>
                      <w:rFonts w:cstheme="minorHAnsi"/>
                      <w:i/>
                      <w:iCs/>
                      <w:color w:val="44546A" w:themeColor="text2"/>
                      <w:sz w:val="40"/>
                      <w:szCs w:val="40"/>
                    </w:rPr>
                    <w:t>Environmental</w:t>
                  </w:r>
                  <w:proofErr w:type="spellEnd"/>
                  <w:r w:rsidRPr="003F5304">
                    <w:rPr>
                      <w:rFonts w:cstheme="minorHAnsi"/>
                      <w:i/>
                      <w:iCs/>
                      <w:color w:val="44546A" w:themeColor="text2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3F5304">
                    <w:rPr>
                      <w:rFonts w:cstheme="minorHAnsi"/>
                      <w:i/>
                      <w:iCs/>
                      <w:color w:val="44546A" w:themeColor="text2"/>
                      <w:sz w:val="40"/>
                      <w:szCs w:val="40"/>
                    </w:rPr>
                    <w:t>Economics</w:t>
                  </w:r>
                  <w:proofErr w:type="spellEnd"/>
                  <w:r w:rsidRPr="005F6BA6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, </w:t>
                  </w:r>
                </w:p>
                <w:p w14:paraId="4B58FC80" w14:textId="64A405A6" w:rsidR="00DC4F31" w:rsidRDefault="00DC4F31" w:rsidP="005514ED">
                  <w:pPr>
                    <w:jc w:val="center"/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</w:pPr>
                  <w:r w:rsidRPr="005F6BA6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il Gruppo di Ricerca R4S - </w:t>
                  </w:r>
                  <w:proofErr w:type="spellStart"/>
                  <w:r w:rsidRPr="005F6BA6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>Regulation</w:t>
                  </w:r>
                  <w:proofErr w:type="spellEnd"/>
                  <w:r w:rsidRPr="005F6BA6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 for </w:t>
                  </w:r>
                  <w:proofErr w:type="spellStart"/>
                  <w:r w:rsidRPr="005F6BA6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>Sustainability</w:t>
                  </w:r>
                  <w:proofErr w:type="spellEnd"/>
                  <w:r w:rsidRPr="005F6BA6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 organizza il Seminario </w:t>
                  </w:r>
                  <w:r w:rsid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per il Decimo Anniversario di </w:t>
                  </w:r>
                  <w:r w:rsidR="003F5304" w:rsidRPr="003F5304">
                    <w:rPr>
                      <w:rFonts w:cstheme="minorHAnsi"/>
                      <w:b/>
                      <w:bCs/>
                      <w:color w:val="44546A" w:themeColor="text2"/>
                      <w:sz w:val="40"/>
                      <w:szCs w:val="40"/>
                    </w:rPr>
                    <w:t>IAERE</w:t>
                  </w:r>
                  <w:r w:rsidR="003F5304" w:rsidRP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 </w:t>
                  </w:r>
                  <w:r w:rsid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– </w:t>
                  </w:r>
                  <w:proofErr w:type="spellStart"/>
                  <w:r w:rsidR="003F5304" w:rsidRP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>Italian</w:t>
                  </w:r>
                  <w:proofErr w:type="spellEnd"/>
                  <w:r w:rsidR="003F5304" w:rsidRP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 Association of </w:t>
                  </w:r>
                  <w:proofErr w:type="spellStart"/>
                  <w:r w:rsidR="003F5304" w:rsidRP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>Environmental</w:t>
                  </w:r>
                  <w:proofErr w:type="spellEnd"/>
                  <w:r w:rsidR="003F5304" w:rsidRP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 and Resource </w:t>
                  </w:r>
                  <w:proofErr w:type="spellStart"/>
                  <w:r w:rsidR="003F5304" w:rsidRP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>Economists</w:t>
                  </w:r>
                  <w:proofErr w:type="spellEnd"/>
                  <w:r w:rsidR="003F5304">
                    <w:rPr>
                      <w:rFonts w:cstheme="minorHAnsi"/>
                      <w:color w:val="44546A" w:themeColor="text2"/>
                      <w:sz w:val="40"/>
                      <w:szCs w:val="40"/>
                    </w:rPr>
                    <w:t xml:space="preserve"> – con: </w:t>
                  </w:r>
                </w:p>
                <w:p w14:paraId="0379A4FF" w14:textId="77777777" w:rsidR="003F5304" w:rsidRPr="003F5304" w:rsidRDefault="003F5304" w:rsidP="005514ED">
                  <w:pPr>
                    <w:jc w:val="center"/>
                    <w:rPr>
                      <w:rFonts w:cstheme="minorHAnsi"/>
                      <w:b/>
                      <w:bCs/>
                      <w:color w:val="44546A" w:themeColor="text2"/>
                      <w:sz w:val="40"/>
                      <w:szCs w:val="40"/>
                    </w:rPr>
                  </w:pPr>
                </w:p>
                <w:p w14:paraId="4B58FC81" w14:textId="00F561AD" w:rsidR="00DC4F31" w:rsidRPr="00F71BB0" w:rsidRDefault="00DC4F31" w:rsidP="00DC348F">
                  <w:pPr>
                    <w:pStyle w:val="Paragrafobase"/>
                    <w:spacing w:line="240" w:lineRule="auto"/>
                    <w:ind w:right="25"/>
                    <w:contextualSpacing/>
                    <w:jc w:val="center"/>
                    <w:rPr>
                      <w:rFonts w:asciiTheme="minorHAnsi" w:hAnsiTheme="minorHAnsi" w:cstheme="minorHAnsi"/>
                      <w:color w:val="44546A" w:themeColor="text2"/>
                      <w:sz w:val="52"/>
                      <w:szCs w:val="52"/>
                    </w:rPr>
                  </w:pPr>
                  <w:r w:rsidRPr="00F71BB0">
                    <w:rPr>
                      <w:rFonts w:asciiTheme="minorHAnsi" w:hAnsiTheme="minorHAnsi" w:cstheme="minorHAnsi"/>
                      <w:color w:val="FF0000"/>
                      <w:sz w:val="52"/>
                      <w:szCs w:val="52"/>
                    </w:rPr>
                    <w:t xml:space="preserve">Prof. </w:t>
                  </w:r>
                  <w:r w:rsidR="003F5304" w:rsidRPr="00F71BB0">
                    <w:rPr>
                      <w:rFonts w:asciiTheme="minorHAnsi" w:hAnsiTheme="minorHAnsi" w:cstheme="minorHAnsi"/>
                      <w:color w:val="FF0000"/>
                      <w:sz w:val="52"/>
                      <w:szCs w:val="52"/>
                    </w:rPr>
                    <w:t>Matteo</w:t>
                  </w:r>
                  <w:r w:rsidR="0054048B" w:rsidRPr="00F71BB0">
                    <w:rPr>
                      <w:rFonts w:asciiTheme="minorHAnsi" w:hAnsiTheme="minorHAnsi" w:cstheme="minorHAnsi"/>
                      <w:color w:val="FF0000"/>
                      <w:sz w:val="52"/>
                      <w:szCs w:val="52"/>
                    </w:rPr>
                    <w:t xml:space="preserve"> </w:t>
                  </w:r>
                  <w:r w:rsidR="003F5304" w:rsidRPr="00F71BB0">
                    <w:rPr>
                      <w:rFonts w:asciiTheme="minorHAnsi" w:hAnsiTheme="minorHAnsi" w:cstheme="minorHAnsi"/>
                      <w:color w:val="FF0000"/>
                      <w:sz w:val="52"/>
                      <w:szCs w:val="52"/>
                    </w:rPr>
                    <w:t>Mazzarano</w:t>
                  </w:r>
                  <w:r w:rsidRPr="00F71BB0">
                    <w:rPr>
                      <w:rFonts w:asciiTheme="minorHAnsi" w:hAnsiTheme="minorHAnsi" w:cstheme="minorHAnsi"/>
                      <w:color w:val="FF0000"/>
                      <w:sz w:val="52"/>
                      <w:szCs w:val="52"/>
                    </w:rPr>
                    <w:t xml:space="preserve"> </w:t>
                  </w:r>
                </w:p>
                <w:p w14:paraId="4B58FC82" w14:textId="77777777" w:rsidR="00DC4F31" w:rsidRPr="00F71BB0" w:rsidRDefault="00DC4F31" w:rsidP="00DC348F">
                  <w:pPr>
                    <w:pStyle w:val="Paragrafobase"/>
                    <w:spacing w:line="240" w:lineRule="auto"/>
                    <w:ind w:right="25"/>
                    <w:contextualSpacing/>
                    <w:jc w:val="center"/>
                    <w:rPr>
                      <w:rFonts w:asciiTheme="minorHAnsi" w:hAnsiTheme="minorHAnsi" w:cstheme="minorHAnsi"/>
                      <w:color w:val="44546A" w:themeColor="text2"/>
                      <w:sz w:val="52"/>
                      <w:szCs w:val="52"/>
                    </w:rPr>
                  </w:pPr>
                  <w:r w:rsidRPr="00F71BB0">
                    <w:rPr>
                      <w:rFonts w:asciiTheme="minorHAnsi" w:hAnsiTheme="minorHAnsi" w:cstheme="minorHAnsi"/>
                      <w:color w:val="44546A" w:themeColor="text2"/>
                      <w:sz w:val="44"/>
                      <w:szCs w:val="44"/>
                    </w:rPr>
                    <w:t>dal titolo:</w:t>
                  </w:r>
                </w:p>
                <w:p w14:paraId="4B58FC86" w14:textId="1CA8AE6F" w:rsidR="007219E6" w:rsidRPr="00F71BB0" w:rsidRDefault="00311D8E" w:rsidP="00DC348F">
                  <w:pPr>
                    <w:pStyle w:val="Paragrafobase"/>
                    <w:spacing w:line="240" w:lineRule="auto"/>
                    <w:ind w:right="851"/>
                    <w:contextualSpacing/>
                    <w:jc w:val="center"/>
                    <w:rPr>
                      <w:rFonts w:asciiTheme="minorHAnsi" w:hAnsiTheme="minorHAnsi" w:cstheme="minorHAnsi"/>
                      <w:i/>
                      <w:color w:val="FF0000"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FF0000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3F5304" w:rsidRPr="00F71BB0">
                    <w:rPr>
                      <w:rFonts w:asciiTheme="minorHAnsi" w:hAnsiTheme="minorHAnsi" w:cstheme="minorHAnsi"/>
                      <w:i/>
                      <w:color w:val="FF0000"/>
                      <w:sz w:val="52"/>
                      <w:szCs w:val="52"/>
                      <w:lang w:val="en-US"/>
                    </w:rPr>
                    <w:t>Optimists and Pessimists in Climate Policies</w:t>
                  </w:r>
                </w:p>
                <w:p w14:paraId="64BDE917" w14:textId="77777777" w:rsidR="003F5304" w:rsidRPr="00BE6F5A" w:rsidRDefault="003F5304" w:rsidP="00DC348F">
                  <w:pPr>
                    <w:pStyle w:val="Paragrafobase"/>
                    <w:spacing w:line="240" w:lineRule="auto"/>
                    <w:ind w:right="851"/>
                    <w:contextualSpacing/>
                    <w:jc w:val="center"/>
                    <w:rPr>
                      <w:rFonts w:asciiTheme="minorHAnsi" w:hAnsiTheme="minorHAnsi" w:cstheme="minorHAnsi"/>
                      <w:color w:val="44546A" w:themeColor="text2"/>
                      <w:sz w:val="42"/>
                      <w:szCs w:val="48"/>
                      <w:lang w:val="en-US"/>
                    </w:rPr>
                  </w:pPr>
                </w:p>
                <w:p w14:paraId="4B58FC87" w14:textId="382E7B6F" w:rsidR="00DC4F31" w:rsidRPr="00D8092E" w:rsidRDefault="00311D8E" w:rsidP="00DC348F">
                  <w:pPr>
                    <w:pStyle w:val="Paragrafobase"/>
                    <w:spacing w:line="240" w:lineRule="auto"/>
                    <w:ind w:right="851"/>
                    <w:contextualSpacing/>
                    <w:jc w:val="center"/>
                    <w:rPr>
                      <w:rFonts w:asciiTheme="minorHAnsi" w:hAnsiTheme="minorHAnsi" w:cstheme="minorHAnsi"/>
                      <w:color w:val="44546A" w:themeColor="text2"/>
                      <w:sz w:val="42"/>
                      <w:szCs w:val="48"/>
                    </w:rPr>
                  </w:pPr>
                  <w:r>
                    <w:rPr>
                      <w:rFonts w:asciiTheme="minorHAnsi" w:hAnsiTheme="minorHAnsi" w:cstheme="minorHAnsi"/>
                      <w:color w:val="44546A" w:themeColor="text2"/>
                      <w:sz w:val="42"/>
                      <w:szCs w:val="48"/>
                    </w:rPr>
                    <w:t xml:space="preserve">      </w:t>
                  </w:r>
                  <w:r w:rsidR="00DC4F31" w:rsidRPr="00D8092E">
                    <w:rPr>
                      <w:rFonts w:asciiTheme="minorHAnsi" w:hAnsiTheme="minorHAnsi" w:cstheme="minorHAnsi"/>
                      <w:color w:val="44546A" w:themeColor="text2"/>
                      <w:sz w:val="42"/>
                      <w:szCs w:val="48"/>
                    </w:rPr>
                    <w:t>Introduce il Prof. Simone Borghesi</w:t>
                  </w:r>
                  <w:r w:rsidR="00807ED6" w:rsidRPr="00D8092E">
                    <w:rPr>
                      <w:rFonts w:asciiTheme="minorHAnsi" w:hAnsiTheme="minorHAnsi" w:cstheme="minorHAnsi"/>
                      <w:color w:val="44546A" w:themeColor="text2"/>
                      <w:sz w:val="42"/>
                      <w:szCs w:val="48"/>
                    </w:rPr>
                    <w:t xml:space="preserve"> (Università di Siena)</w:t>
                  </w:r>
                </w:p>
                <w:p w14:paraId="4B58FC88" w14:textId="77777777" w:rsidR="00DC4F31" w:rsidRPr="00D8092E" w:rsidRDefault="00DC4F31" w:rsidP="00DC348F">
                  <w:pPr>
                    <w:pStyle w:val="Paragrafobase"/>
                    <w:spacing w:line="240" w:lineRule="auto"/>
                    <w:ind w:right="851"/>
                    <w:contextualSpacing/>
                    <w:jc w:val="center"/>
                    <w:rPr>
                      <w:rFonts w:asciiTheme="minorHAnsi" w:hAnsiTheme="minorHAnsi" w:cstheme="minorHAnsi"/>
                      <w:color w:val="44546A" w:themeColor="text2"/>
                      <w:sz w:val="42"/>
                      <w:szCs w:val="48"/>
                    </w:rPr>
                  </w:pPr>
                </w:p>
                <w:p w14:paraId="4B58FC8B" w14:textId="443E83F0" w:rsidR="00DC4F31" w:rsidRPr="00BE6F5A" w:rsidRDefault="00DC4F31" w:rsidP="007219E6">
                  <w:pPr>
                    <w:pStyle w:val="Paragrafobase"/>
                    <w:spacing w:line="240" w:lineRule="auto"/>
                    <w:ind w:right="851"/>
                    <w:contextualSpacing/>
                    <w:jc w:val="center"/>
                    <w:rPr>
                      <w:rFonts w:asciiTheme="minorHAnsi" w:hAnsiTheme="minorHAnsi" w:cstheme="minorHAnsi"/>
                      <w:color w:val="44546A" w:themeColor="text2"/>
                      <w:sz w:val="48"/>
                      <w:szCs w:val="48"/>
                    </w:rPr>
                  </w:pPr>
                </w:p>
              </w:txbxContent>
            </v:textbox>
            <w10:wrap type="square" side="right" anchorx="page" anchory="page"/>
            <w10:anchorlock/>
          </v:shape>
        </w:pict>
      </w:r>
      <w:r>
        <w:rPr>
          <w:noProof/>
        </w:rPr>
        <w:pict w14:anchorId="51A6FCAE">
          <v:shape id="Casella di testo 7" o:spid="_x0000_s1026" type="#_x0000_t202" style="position:absolute;left:0;text-align:left;margin-left:-9pt;margin-top:619.85pt;width:497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" filled="f" stroked="f">
            <o:lock v:ext="edit" aspectratio="t" verticies="t" text="t" shapetype="t"/>
            <v:textbox>
              <w:txbxContent>
                <w:p w14:paraId="4B58FC8C" w14:textId="77777777" w:rsidR="00DC4F31" w:rsidRDefault="00DC4F31"/>
              </w:txbxContent>
            </v:textbox>
            <w10:wrap anchorx="margin" anchory="page"/>
            <w10:anchorlock/>
          </v:shape>
        </w:pict>
      </w:r>
      <w:r w:rsidR="00D27285" w:rsidRPr="00D27285">
        <w:rPr>
          <w:color w:val="FF0000"/>
          <w:sz w:val="40"/>
          <w:szCs w:val="40"/>
        </w:rPr>
        <w:t>DIPARTIMENTO DI SCIENZE POLITICHE E INTERNAZIONALI</w:t>
      </w:r>
    </w:p>
    <w:p w14:paraId="4B58FC63" w14:textId="77777777" w:rsidR="005F6BA6" w:rsidRDefault="005F6BA6" w:rsidP="005F6BA6">
      <w:pPr>
        <w:jc w:val="center"/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</w:pPr>
    </w:p>
    <w:p w14:paraId="4B58FC64" w14:textId="5E109C29" w:rsidR="005F6BA6" w:rsidRPr="00EB087D" w:rsidRDefault="003F5304" w:rsidP="005F6BA6">
      <w:pPr>
        <w:jc w:val="center"/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</w:pPr>
      <w:r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Mercoled</w:t>
      </w:r>
      <w:r w:rsidR="005F6BA6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 xml:space="preserve">ì </w:t>
      </w:r>
      <w:r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2</w:t>
      </w:r>
      <w:r w:rsidR="005F6BA6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 xml:space="preserve"> </w:t>
      </w:r>
      <w:r w:rsidR="00D8092E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novem</w:t>
      </w:r>
      <w:r w:rsidR="005F6BA6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 xml:space="preserve">bre </w:t>
      </w:r>
      <w:r w:rsidR="00895682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20</w:t>
      </w:r>
      <w:r w:rsidR="00D8092E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2</w:t>
      </w:r>
      <w:r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2</w:t>
      </w:r>
      <w:r w:rsidR="005F6BA6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, ore 1</w:t>
      </w:r>
      <w:r w:rsidR="00D8092E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2</w:t>
      </w:r>
    </w:p>
    <w:p w14:paraId="4B58FC65" w14:textId="1C431A60" w:rsidR="005F6BA6" w:rsidRPr="00EB087D" w:rsidRDefault="00E96334" w:rsidP="005F6BA6">
      <w:pPr>
        <w:jc w:val="center"/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</w:pPr>
      <w:r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 xml:space="preserve">Aula </w:t>
      </w:r>
      <w:r w:rsidR="00EB087D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5</w:t>
      </w:r>
      <w:r w:rsidR="005F6BA6"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 xml:space="preserve"> – Presidio Mattioli </w:t>
      </w:r>
    </w:p>
    <w:p w14:paraId="4B58FC66" w14:textId="77777777" w:rsidR="00DC4F31" w:rsidRDefault="005F6BA6" w:rsidP="00EA45CD">
      <w:pPr>
        <w:jc w:val="center"/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</w:pPr>
      <w:r w:rsidRPr="00EB087D"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>Via</w:t>
      </w:r>
      <w:r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  <w:t xml:space="preserve"> Mattioli n. 10</w:t>
      </w:r>
    </w:p>
    <w:p w14:paraId="4B58FC67" w14:textId="77777777" w:rsidR="007219E6" w:rsidRDefault="007219E6" w:rsidP="007219E6">
      <w:pPr>
        <w:rPr>
          <w:rFonts w:ascii="Baskerville Old Face" w:hAnsi="Baskerville Old Face" w:cs="Arial"/>
          <w:noProof/>
          <w:color w:val="222222"/>
          <w:sz w:val="44"/>
          <w:szCs w:val="28"/>
          <w:shd w:val="clear" w:color="auto" w:fill="FFFFFF"/>
        </w:rPr>
      </w:pPr>
    </w:p>
    <w:p w14:paraId="4B58FC68" w14:textId="77777777" w:rsidR="00524F63" w:rsidRDefault="00DC4F31" w:rsidP="005F6BA6">
      <w:pPr>
        <w:jc w:val="center"/>
        <w:rPr>
          <w:rFonts w:ascii="Baskerville Old Face" w:hAnsi="Baskerville Old Face" w:cs="Arial"/>
          <w:color w:val="222222"/>
          <w:sz w:val="44"/>
          <w:szCs w:val="28"/>
          <w:shd w:val="clear" w:color="auto" w:fill="FFFFFF"/>
        </w:rPr>
      </w:pPr>
      <w:r w:rsidRPr="00DC4F31">
        <w:rPr>
          <w:rFonts w:ascii="Baskerville Old Face" w:hAnsi="Baskerville Old Face" w:cs="Arial"/>
          <w:noProof/>
          <w:color w:val="222222"/>
          <w:sz w:val="44"/>
          <w:szCs w:val="28"/>
          <w:shd w:val="clear" w:color="auto" w:fill="FFFFFF"/>
        </w:rPr>
        <w:drawing>
          <wp:inline distT="0" distB="0" distL="0" distR="0" wp14:anchorId="4B58FC79" wp14:editId="4B58FC7A">
            <wp:extent cx="6088793" cy="1143836"/>
            <wp:effectExtent l="25400" t="0" r="7207" b="0"/>
            <wp:docPr id="1" name="Immagine 10" descr="https://www.unisi.it/sites/default/files/styles/img_area/public/sfondi/canale_rettorato.jpg?itok=tm7k-Fu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unisi.it/sites/default/files/styles/img_area/public/sfondi/canale_rettorato.jpg?itok=tm7k-Fu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793" cy="11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F63" w:rsidSect="00DC4F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xMjSwNDU0NzewNDdX0lEKTi0uzszPAykwqgUAm6ar8CwAAAA="/>
  </w:docVars>
  <w:rsids>
    <w:rsidRoot w:val="008E153B"/>
    <w:rsid w:val="00026984"/>
    <w:rsid w:val="00037B3F"/>
    <w:rsid w:val="000572F5"/>
    <w:rsid w:val="000A2528"/>
    <w:rsid w:val="000B006D"/>
    <w:rsid w:val="00105063"/>
    <w:rsid w:val="00121166"/>
    <w:rsid w:val="00124547"/>
    <w:rsid w:val="0015041E"/>
    <w:rsid w:val="00150ED9"/>
    <w:rsid w:val="001879CC"/>
    <w:rsid w:val="00197621"/>
    <w:rsid w:val="001C293F"/>
    <w:rsid w:val="001D45A7"/>
    <w:rsid w:val="0020395D"/>
    <w:rsid w:val="00243D7D"/>
    <w:rsid w:val="00267CA2"/>
    <w:rsid w:val="002A644E"/>
    <w:rsid w:val="002A6BDE"/>
    <w:rsid w:val="002E1809"/>
    <w:rsid w:val="00311D8E"/>
    <w:rsid w:val="00346178"/>
    <w:rsid w:val="00372093"/>
    <w:rsid w:val="00382754"/>
    <w:rsid w:val="003A3265"/>
    <w:rsid w:val="003F1C35"/>
    <w:rsid w:val="003F5304"/>
    <w:rsid w:val="004034D9"/>
    <w:rsid w:val="00410CC4"/>
    <w:rsid w:val="004A5870"/>
    <w:rsid w:val="004F1D77"/>
    <w:rsid w:val="00523603"/>
    <w:rsid w:val="00524F63"/>
    <w:rsid w:val="0054048B"/>
    <w:rsid w:val="00541743"/>
    <w:rsid w:val="005418D9"/>
    <w:rsid w:val="0054512B"/>
    <w:rsid w:val="005514ED"/>
    <w:rsid w:val="005563F2"/>
    <w:rsid w:val="005B524B"/>
    <w:rsid w:val="005D26D5"/>
    <w:rsid w:val="005D30C8"/>
    <w:rsid w:val="005F6BA6"/>
    <w:rsid w:val="00616402"/>
    <w:rsid w:val="006458F9"/>
    <w:rsid w:val="00675C7F"/>
    <w:rsid w:val="006B5B5D"/>
    <w:rsid w:val="00705426"/>
    <w:rsid w:val="00711139"/>
    <w:rsid w:val="007219E6"/>
    <w:rsid w:val="0072287F"/>
    <w:rsid w:val="00724A35"/>
    <w:rsid w:val="00736B53"/>
    <w:rsid w:val="00764CDC"/>
    <w:rsid w:val="007870F4"/>
    <w:rsid w:val="007A70F4"/>
    <w:rsid w:val="007D789F"/>
    <w:rsid w:val="007E35E3"/>
    <w:rsid w:val="00802EBB"/>
    <w:rsid w:val="00805F1E"/>
    <w:rsid w:val="008061B3"/>
    <w:rsid w:val="00807ED6"/>
    <w:rsid w:val="00851260"/>
    <w:rsid w:val="00895682"/>
    <w:rsid w:val="008E153B"/>
    <w:rsid w:val="009057E8"/>
    <w:rsid w:val="009843EE"/>
    <w:rsid w:val="00991FF4"/>
    <w:rsid w:val="00996277"/>
    <w:rsid w:val="009A1176"/>
    <w:rsid w:val="009A23E3"/>
    <w:rsid w:val="00A00C6E"/>
    <w:rsid w:val="00A02BC1"/>
    <w:rsid w:val="00A35D11"/>
    <w:rsid w:val="00A46332"/>
    <w:rsid w:val="00AC4AA7"/>
    <w:rsid w:val="00AC4C43"/>
    <w:rsid w:val="00AE147B"/>
    <w:rsid w:val="00AF08E6"/>
    <w:rsid w:val="00B31514"/>
    <w:rsid w:val="00B53EDE"/>
    <w:rsid w:val="00B82459"/>
    <w:rsid w:val="00BE6F5A"/>
    <w:rsid w:val="00C05F89"/>
    <w:rsid w:val="00C1411B"/>
    <w:rsid w:val="00C64B78"/>
    <w:rsid w:val="00C821FD"/>
    <w:rsid w:val="00C85F9C"/>
    <w:rsid w:val="00CC19C3"/>
    <w:rsid w:val="00CE5CFF"/>
    <w:rsid w:val="00D22FC2"/>
    <w:rsid w:val="00D27285"/>
    <w:rsid w:val="00D8092E"/>
    <w:rsid w:val="00DC348F"/>
    <w:rsid w:val="00DC4F31"/>
    <w:rsid w:val="00DD6C1B"/>
    <w:rsid w:val="00E15E45"/>
    <w:rsid w:val="00E311EF"/>
    <w:rsid w:val="00E53947"/>
    <w:rsid w:val="00E93365"/>
    <w:rsid w:val="00E96334"/>
    <w:rsid w:val="00EA45CD"/>
    <w:rsid w:val="00EB087D"/>
    <w:rsid w:val="00EE5944"/>
    <w:rsid w:val="00EF2326"/>
    <w:rsid w:val="00F60B9B"/>
    <w:rsid w:val="00F60C3F"/>
    <w:rsid w:val="00F716DE"/>
    <w:rsid w:val="00F71BB0"/>
    <w:rsid w:val="00F75B37"/>
    <w:rsid w:val="00F86791"/>
    <w:rsid w:val="00FA1E04"/>
    <w:rsid w:val="00FA6E8D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B58FC61"/>
  <w15:docId w15:val="{D4F77628-11A1-ED43-B44B-EC190BFE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3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base">
    <w:name w:val="[Paragrafo base]"/>
    <w:basedOn w:val="Normal"/>
    <w:uiPriority w:val="99"/>
    <w:rsid w:val="008E15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8E153B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95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C4"/>
    <w:rPr>
      <w:rFonts w:ascii="Segoe UI" w:eastAsiaTheme="minorEastAsia" w:hAnsi="Segoe UI" w:cs="Segoe UI"/>
      <w:sz w:val="18"/>
      <w:szCs w:val="18"/>
      <w:lang w:eastAsia="it-IT"/>
    </w:rPr>
  </w:style>
  <w:style w:type="table" w:styleId="TableGrid">
    <w:name w:val="Table Grid"/>
    <w:basedOn w:val="TableNormal"/>
    <w:uiPriority w:val="39"/>
    <w:rsid w:val="0099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AAAE-88BA-A64E-A507-0CF339F7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Siena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IRACE</dc:creator>
  <cp:lastModifiedBy>Matteo Mazzarano</cp:lastModifiedBy>
  <cp:revision>19</cp:revision>
  <cp:lastPrinted>2017-11-20T15:16:00Z</cp:lastPrinted>
  <dcterms:created xsi:type="dcterms:W3CDTF">2018-10-09T09:57:00Z</dcterms:created>
  <dcterms:modified xsi:type="dcterms:W3CDTF">2022-10-28T09:11:00Z</dcterms:modified>
</cp:coreProperties>
</file>